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88" w:rsidRPr="00295098" w:rsidRDefault="00582288" w:rsidP="0058228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82288" w:rsidRPr="00295098" w:rsidRDefault="00582288" w:rsidP="005822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670B16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582288" w:rsidRPr="00295098" w:rsidRDefault="00582288" w:rsidP="005822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______</w:t>
      </w:r>
      <w:r w:rsidR="00C95D19">
        <w:rPr>
          <w:rFonts w:eastAsia="Times New Roman" w:cs="Times New Roman"/>
          <w:b/>
          <w:bCs/>
          <w:szCs w:val="24"/>
          <w:lang w:eastAsia="ru-RU"/>
        </w:rPr>
        <w:t>Межпоселенческая библиотека им. Е.И. Овсянкина</w:t>
      </w:r>
      <w:r>
        <w:rPr>
          <w:rFonts w:eastAsia="Times New Roman" w:cs="Times New Roman"/>
          <w:b/>
          <w:bCs/>
          <w:szCs w:val="24"/>
          <w:lang w:eastAsia="ru-RU"/>
        </w:rPr>
        <w:t>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582288" w:rsidRPr="00295098" w:rsidRDefault="00582288" w:rsidP="005822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582288" w:rsidRPr="00295098" w:rsidRDefault="00582288" w:rsidP="00582288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582288" w:rsidRPr="00295098" w:rsidTr="006F0E17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323CFB" w:rsidP="00323CFB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36924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33203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CA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32000</w:t>
            </w:r>
          </w:p>
          <w:p w:rsidR="00582288" w:rsidRPr="00FC09CA" w:rsidRDefault="00582288" w:rsidP="00FC09CA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25870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18011B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4185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18011B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114B3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4D71E4" w:rsidP="00D9552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  <w:r w:rsidR="00D95527">
              <w:rPr>
                <w:rFonts w:eastAsia="Times New Roman" w:cs="Times New Roman"/>
                <w:szCs w:val="24"/>
                <w:lang w:eastAsia="ru-RU"/>
              </w:rPr>
              <w:t>6</w:t>
            </w:r>
            <w:r w:rsidR="00114B33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мероприятий - мероприятия для детей до 14 </w:t>
            </w:r>
          </w:p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9D618C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9D618C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9D618C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9D618C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4143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A12DD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B79C6" w:rsidP="009D618C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</w:t>
            </w:r>
            <w:r w:rsidR="009D618C">
              <w:rPr>
                <w:rFonts w:eastAsia="Times New Roman" w:cs="Times New Roman"/>
                <w:szCs w:val="24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9D618C" w:rsidP="009D618C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9D618C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418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E004B4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2288" w:rsidRPr="00295098" w:rsidTr="006F0E17"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88" w:rsidRPr="00295098" w:rsidRDefault="00582288" w:rsidP="006F0E1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5.</w:t>
            </w:r>
            <w:r w:rsidRPr="00582288">
              <w:rPr>
                <w:rFonts w:eastAsia="Times New Roman" w:cs="Times New Roman"/>
                <w:szCs w:val="24"/>
                <w:lang w:eastAsia="ru-RU"/>
              </w:rPr>
              <w:t>Выполнение функций координационно – методического центра библиотек поселений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5B7B41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 w:rsidRPr="00582288">
              <w:rPr>
                <w:rFonts w:eastAsia="Times New Roman" w:cs="Times New Roman"/>
                <w:szCs w:val="24"/>
                <w:lang w:eastAsia="ru-RU"/>
              </w:rPr>
              <w:t>Проведение семинаров, конференций, консультаций для библиотек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Default="00582288" w:rsidP="006F0E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82288">
              <w:rPr>
                <w:rFonts w:eastAsia="Times New Roman" w:cs="Times New Roman"/>
                <w:szCs w:val="24"/>
                <w:lang w:eastAsia="ru-RU"/>
              </w:rPr>
              <w:t>Число семинаров, конференций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D95527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4D71E4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88" w:rsidRPr="00295098" w:rsidRDefault="00582288" w:rsidP="006F0E1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82288" w:rsidRPr="00295098" w:rsidRDefault="00582288" w:rsidP="0058228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82288" w:rsidRPr="00295098" w:rsidRDefault="00582288" w:rsidP="0058228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82288" w:rsidRPr="00295098" w:rsidRDefault="00582288" w:rsidP="0058228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B912F5" w:rsidRDefault="00B912F5"/>
    <w:sectPr w:rsidR="00B912F5" w:rsidSect="00594F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288"/>
    <w:rsid w:val="00114B33"/>
    <w:rsid w:val="0018011B"/>
    <w:rsid w:val="00323CFB"/>
    <w:rsid w:val="00347611"/>
    <w:rsid w:val="004D71E4"/>
    <w:rsid w:val="0057518E"/>
    <w:rsid w:val="00582288"/>
    <w:rsid w:val="005A3931"/>
    <w:rsid w:val="00670B16"/>
    <w:rsid w:val="006B1BB2"/>
    <w:rsid w:val="00865FA7"/>
    <w:rsid w:val="00916E7A"/>
    <w:rsid w:val="009D618C"/>
    <w:rsid w:val="00A12DD1"/>
    <w:rsid w:val="00A350B4"/>
    <w:rsid w:val="00B640FA"/>
    <w:rsid w:val="00B73B92"/>
    <w:rsid w:val="00B912F5"/>
    <w:rsid w:val="00BD5E70"/>
    <w:rsid w:val="00C95D19"/>
    <w:rsid w:val="00D95527"/>
    <w:rsid w:val="00DB79C6"/>
    <w:rsid w:val="00E004B4"/>
    <w:rsid w:val="00E86E6E"/>
    <w:rsid w:val="00EC49B3"/>
    <w:rsid w:val="00ED1D83"/>
    <w:rsid w:val="00F51898"/>
    <w:rsid w:val="00FC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88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82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2</cp:revision>
  <dcterms:created xsi:type="dcterms:W3CDTF">2024-12-27T10:45:00Z</dcterms:created>
  <dcterms:modified xsi:type="dcterms:W3CDTF">2024-12-27T10:45:00Z</dcterms:modified>
</cp:coreProperties>
</file>